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This document reports on a sentiment analysis project that evaluates hotel reviews using three different methods: the rule-based VADER and TextBlob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PyMongo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pymongo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MongoClient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9CDCFE"/>
          <w:kern w:val="0"/>
          <w:sz w:val="21"/>
          <w:szCs w:val="21"/>
          <w:lang w:val="en-US"/>
          <w14:ligatures w14:val="none"/>
        </w:rPr>
        <w:lastRenderedPageBreak/>
        <w:t>db_driven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db_driven</w:t>
      </w:r>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MongoClient(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I ended up choosing Streamlit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Which due to the simplistic nature of streamlit,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streamlit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Initially I tried to import the data file of dashboard into piechart, but this gave a circular dependency because piechart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streamlit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num_positive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num_negative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streamlit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streamlit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num_positive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num_negative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box-shadow: 0px 2px 4px rgba(0,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piechart class, because I wanted another piechart, just like the reference image, because having an overall score distribution on the dashboard presented as a piechart is a good metric for the user to see. I did this by first renaming the draw function in the class to the specific pie it draws, so </w:t>
      </w:r>
      <w:r w:rsidRPr="005B7370">
        <w:rPr>
          <w:rFonts w:ascii="Consolas" w:eastAsia="Times New Roman" w:hAnsi="Consolas" w:cs="Times New Roman"/>
          <w:color w:val="DCDCAA"/>
          <w:kern w:val="0"/>
          <w:sz w:val="21"/>
          <w:szCs w:val="21"/>
          <w:highlight w:val="black"/>
          <w:lang w:val="en-US"/>
          <w14:ligatures w14:val="none"/>
        </w:rPr>
        <w:t>draw_positive_negative</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piechart, gave it the name </w:t>
      </w:r>
      <w:r w:rsidRPr="005B7370">
        <w:rPr>
          <w:rFonts w:ascii="Consolas" w:eastAsia="Times New Roman" w:hAnsi="Consolas" w:cs="Times New Roman"/>
          <w:color w:val="DCDCAA"/>
          <w:kern w:val="0"/>
          <w:sz w:val="21"/>
          <w:szCs w:val="21"/>
          <w:highlight w:val="black"/>
          <w:lang w:val="en-US"/>
          <w14:ligatures w14:val="none"/>
        </w:rPr>
        <w:t>draw_score_distribution</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Other than this, the piechart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388CC3C3" w:rsidR="00F23BFD" w:rsidRDefault="00D34BE8" w:rsidP="00D34BE8">
      <w:pPr>
        <w:rPr>
          <w:lang w:val="en-US"/>
        </w:rPr>
      </w:pPr>
      <w:r>
        <w:rPr>
          <w:lang w:val="en-US"/>
        </w:rPr>
        <w:t xml:space="preserve">For some playful visualization, I also decided to add a wordcloud, like the reference image. Just like the reference image I separated it into two separate wordclouds for negative and positive words. I used an article about wordcloud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Pr="00F23BFD">
            <w:rPr>
              <w:noProof/>
              <w:lang w:val="en-US"/>
            </w:rPr>
            <w:t>(Wang, 2022)</w:t>
          </w:r>
          <w:r>
            <w:rPr>
              <w:lang w:val="en-US"/>
            </w:rPr>
            <w:fldChar w:fldCharType="end"/>
          </w:r>
        </w:sdtContent>
      </w:sdt>
      <w:r w:rsidR="00F23BFD">
        <w:rPr>
          <w:lang w:val="en-US"/>
        </w:rPr>
        <w:t xml:space="preserve">. There’s also some funkiness when it comes to the drawing of streamlit, which makes use of matplotlib, by doing this it will by default give my wordcloud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23BFD" w:rsidRPr="00F23BFD">
            <w:rPr>
              <w:noProof/>
              <w:lang w:val="en-US"/>
            </w:rPr>
            <w:t>(Mueller, 2020)</w:t>
          </w:r>
          <w:r w:rsidR="00F23BFD">
            <w:rPr>
              <w:lang w:val="en-US"/>
            </w:rPr>
            <w:fldChar w:fldCharType="end"/>
          </w:r>
        </w:sdtContent>
      </w:sdt>
      <w:r w:rsidR="00F23BFD">
        <w:rPr>
          <w:lang w:val="en-US"/>
        </w:rPr>
        <w:t>. After fixing the transparency issue, the wordcloud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73801DCD" w:rsidR="006A3471" w:rsidRPr="00B6027A" w:rsidRDefault="006A3471" w:rsidP="00C65B92">
      <w:r>
        <w:rPr>
          <w:lang w:val="en-US"/>
        </w:rPr>
        <w:t xml:space="preserve">Next up, I started working on the machine learning part of the assignment, for this I choice Pytorch and Keras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Pr>
              <w:noProof/>
            </w:rPr>
            <w:t>(Agrawal, 2021)</w:t>
          </w:r>
          <w:r>
            <w:rPr>
              <w:lang w:val="en-US"/>
            </w:rPr>
            <w:fldChar w:fldCharType="end"/>
          </w:r>
        </w:sdtContent>
      </w:sdt>
      <w:r>
        <w:rPr>
          <w:lang w:val="en-US"/>
        </w:rPr>
        <w:t>.</w:t>
      </w:r>
      <w:r w:rsidR="00B41CE0">
        <w:rPr>
          <w:lang w:val="en-US"/>
        </w:rPr>
        <w:t xml:space="preserve"> Keras is said to be easier to use but more constrained, while Pytorch is more flexible but in general hard to use. However; it turns out Keras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B6027A">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6A133C">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Tensorflow, instead of Keras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Tensorflow 2.16 the import should detonate separately from tensorflow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4319B3">
            <w:rPr>
              <w:noProof/>
            </w:rPr>
            <w:t>(Rakita, 2021)</w:t>
          </w:r>
          <w:r w:rsidR="004319B3">
            <w:rPr>
              <w:lang w:val="en-US"/>
            </w:rPr>
            <w:fldChar w:fldCharType="end"/>
          </w:r>
        </w:sdtContent>
      </w:sdt>
      <w:r w:rsidR="004319B3">
        <w:rPr>
          <w:lang w:val="en-US"/>
        </w:rPr>
        <w:t>. Because of dependencies the numpy version that Tensor/Keras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085271">
            <w:rPr>
              <w:noProof/>
            </w:rPr>
            <w:t>(Zhang, 2022)</w:t>
          </w:r>
          <w:r w:rsidR="00085271">
            <w:rPr>
              <w:lang w:val="en-US"/>
            </w:rPr>
            <w:fldChar w:fldCharType="end"/>
          </w:r>
        </w:sdtContent>
      </w:sdt>
      <w:r w:rsidR="00085271">
        <w:rPr>
          <w:lang w:val="en-US"/>
        </w:rPr>
        <w:t>.</w:t>
      </w:r>
      <w:r w:rsidR="003C626E">
        <w:rPr>
          <w:lang w:val="en-US"/>
        </w:rPr>
        <w:t xml:space="preserve"> Finally, the last issue was an obscure package dependency, for tensorflow.keras.preprocessing.text, for that you had to install keras-preprocessing, but that didn’t fix it. Eventually I found a obscure Stack Overflow post that said you to install </w:t>
      </w:r>
      <w:r w:rsidR="003C626E" w:rsidRPr="003C626E">
        <w:rPr>
          <w:lang w:val="en-US"/>
        </w:rPr>
        <w:t>tensorflow-text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3C626E">
            <w:rPr>
              <w:noProof/>
            </w:rPr>
            <w:t>(Afnan, 2024)</w:t>
          </w:r>
          <w:r w:rsidR="003C626E">
            <w:rPr>
              <w:lang w:val="en-US"/>
            </w:rPr>
            <w:fldChar w:fldCharType="end"/>
          </w:r>
        </w:sdtContent>
      </w:sdt>
      <w:r w:rsidR="00897EDB">
        <w:rPr>
          <w:lang w:val="en-US"/>
        </w:rPr>
        <w:t>.</w:t>
      </w:r>
    </w:p>
    <w:p w14:paraId="505B635C" w14:textId="77777777" w:rsidR="005B7370" w:rsidRDefault="005B7370" w:rsidP="00C65B92">
      <w:pPr>
        <w:rPr>
          <w:lang w:val="en-US"/>
        </w:rPr>
      </w:pPr>
    </w:p>
    <w:p w14:paraId="5CB6F0A3" w14:textId="396F5C42" w:rsidR="00C65B92" w:rsidRPr="00C65B92" w:rsidRDefault="00C65B92" w:rsidP="00C65B92">
      <w:pPr>
        <w:rPr>
          <w:lang w:val="en-US"/>
        </w:rPr>
      </w:pPr>
      <w:r w:rsidRPr="00C65B92">
        <w:rPr>
          <w:lang w:val="en-US"/>
        </w:rPr>
        <w:t>The Naive Bayes classifier is a probabilistic model based on Bayes' theorem, which is particularly effective for text classification tasks due to its simplicity and speed. VADER (Valence Aware Dictionary and sEntiment Reasoner) is a lexicon and rule-based sentiment analysis tool optimized for social media text. TextBlob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lastRenderedPageBreak/>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7"/>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8"/>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9"/>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lastRenderedPageBreak/>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30"/>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VADER and TextBlob were applied to the dataset without further training, leveraging their built-in sentiment analysis capabilities. Python's NLTK library facilitated the use of VADER, while TextBlob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TextBlob provided fast and consistent sentiment assessments across the dataset. </w:t>
      </w:r>
      <w:r>
        <w:rPr>
          <w:lang w:val="en-US"/>
        </w:rPr>
        <w:t>It general the Naive Bayes classifier was the most accurate, then VADER and afterwards TextBlob.</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The comparative analysis showed that while the Naive Bayes classifier provided a high accuracy rate, rule-based models like VADER and TextBlob offer rapid sentiment assessment for large datasets</w:t>
      </w:r>
      <w:r>
        <w:rPr>
          <w:lang w:val="en-US"/>
        </w:rPr>
        <w:t xml:space="preserve"> and ease of use</w:t>
      </w:r>
      <w:r w:rsidRPr="00C65B92">
        <w:rPr>
          <w:lang w:val="en-US"/>
        </w:rPr>
        <w:t>. For real-time analysis, VADER and TextBlob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r>
            <w:t>Bibliography</w:t>
          </w:r>
          <w:bookmarkEnd w:id="9"/>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lastRenderedPageBreak/>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E708B" w14:textId="77777777" w:rsidR="00807D8A" w:rsidRDefault="00807D8A" w:rsidP="00BB29AA">
      <w:pPr>
        <w:spacing w:after="0" w:line="240" w:lineRule="auto"/>
      </w:pPr>
      <w:r>
        <w:separator/>
      </w:r>
    </w:p>
  </w:endnote>
  <w:endnote w:type="continuationSeparator" w:id="0">
    <w:p w14:paraId="790E4184" w14:textId="77777777" w:rsidR="00807D8A" w:rsidRDefault="00807D8A"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A1E46" w14:textId="77777777" w:rsidR="00807D8A" w:rsidRDefault="00807D8A" w:rsidP="00BB29AA">
      <w:pPr>
        <w:spacing w:after="0" w:line="240" w:lineRule="auto"/>
      </w:pPr>
      <w:r>
        <w:separator/>
      </w:r>
    </w:p>
  </w:footnote>
  <w:footnote w:type="continuationSeparator" w:id="0">
    <w:p w14:paraId="1E2B5E58" w14:textId="77777777" w:rsidR="00807D8A" w:rsidRDefault="00807D8A"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E2261"/>
    <w:rsid w:val="00104AA2"/>
    <w:rsid w:val="00145330"/>
    <w:rsid w:val="00166B82"/>
    <w:rsid w:val="00180E8C"/>
    <w:rsid w:val="00186953"/>
    <w:rsid w:val="001979DC"/>
    <w:rsid w:val="001A12FC"/>
    <w:rsid w:val="001D5869"/>
    <w:rsid w:val="00237D27"/>
    <w:rsid w:val="00247F1A"/>
    <w:rsid w:val="00256007"/>
    <w:rsid w:val="00265499"/>
    <w:rsid w:val="002758AE"/>
    <w:rsid w:val="00392B41"/>
    <w:rsid w:val="003C626E"/>
    <w:rsid w:val="003E6018"/>
    <w:rsid w:val="003F250F"/>
    <w:rsid w:val="004105AE"/>
    <w:rsid w:val="0041153F"/>
    <w:rsid w:val="00417CD2"/>
    <w:rsid w:val="0043151D"/>
    <w:rsid w:val="004319B3"/>
    <w:rsid w:val="00515455"/>
    <w:rsid w:val="0056737B"/>
    <w:rsid w:val="00591043"/>
    <w:rsid w:val="005A56D9"/>
    <w:rsid w:val="005B508F"/>
    <w:rsid w:val="005B7370"/>
    <w:rsid w:val="005F373F"/>
    <w:rsid w:val="005F3F85"/>
    <w:rsid w:val="00620A83"/>
    <w:rsid w:val="00625662"/>
    <w:rsid w:val="006A133C"/>
    <w:rsid w:val="006A3471"/>
    <w:rsid w:val="0078689F"/>
    <w:rsid w:val="007C7245"/>
    <w:rsid w:val="00801383"/>
    <w:rsid w:val="008033E1"/>
    <w:rsid w:val="00807D8A"/>
    <w:rsid w:val="00814563"/>
    <w:rsid w:val="00874066"/>
    <w:rsid w:val="00897EDB"/>
    <w:rsid w:val="008C4171"/>
    <w:rsid w:val="008F5288"/>
    <w:rsid w:val="00912271"/>
    <w:rsid w:val="00953D80"/>
    <w:rsid w:val="0098229A"/>
    <w:rsid w:val="00982A35"/>
    <w:rsid w:val="009D25F6"/>
    <w:rsid w:val="009D64A2"/>
    <w:rsid w:val="00A149BB"/>
    <w:rsid w:val="00A256F5"/>
    <w:rsid w:val="00AA2AD9"/>
    <w:rsid w:val="00B073D1"/>
    <w:rsid w:val="00B34432"/>
    <w:rsid w:val="00B41CE0"/>
    <w:rsid w:val="00B57351"/>
    <w:rsid w:val="00B6027A"/>
    <w:rsid w:val="00B67D05"/>
    <w:rsid w:val="00B80B8D"/>
    <w:rsid w:val="00B83C7B"/>
    <w:rsid w:val="00B9606D"/>
    <w:rsid w:val="00BB29AA"/>
    <w:rsid w:val="00BF079C"/>
    <w:rsid w:val="00C65B92"/>
    <w:rsid w:val="00C86D13"/>
    <w:rsid w:val="00D04CE9"/>
    <w:rsid w:val="00D3188C"/>
    <w:rsid w:val="00D34BE8"/>
    <w:rsid w:val="00D60F46"/>
    <w:rsid w:val="00E4410E"/>
    <w:rsid w:val="00E46D15"/>
    <w:rsid w:val="00E67577"/>
    <w:rsid w:val="00E96A13"/>
    <w:rsid w:val="00EC2302"/>
    <w:rsid w:val="00F23BFD"/>
    <w:rsid w:val="00F251A4"/>
    <w:rsid w:val="00F27996"/>
    <w:rsid w:val="00F540C3"/>
    <w:rsid w:val="00F87E5C"/>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18</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19</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20</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12</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13</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14</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15</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16</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17</b:RefOrder>
  </b:Source>
</b:Sources>
</file>

<file path=customXml/itemProps1.xml><?xml version="1.0" encoding="utf-8"?>
<ds:datastoreItem xmlns:ds="http://schemas.openxmlformats.org/officeDocument/2006/customXml" ds:itemID="{D509E74A-1F4F-4196-B672-451758776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3363</TotalTime>
  <Pages>20</Pages>
  <Words>2039</Words>
  <Characters>11624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31</cp:revision>
  <cp:lastPrinted>2024-04-04T04:49:00Z</cp:lastPrinted>
  <dcterms:created xsi:type="dcterms:W3CDTF">2024-04-03T00:38:00Z</dcterms:created>
  <dcterms:modified xsi:type="dcterms:W3CDTF">2025-01-17T00:16:00Z</dcterms:modified>
</cp:coreProperties>
</file>